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B6326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1AB320A" w:rsidR="009F7DFC" w:rsidRDefault="00171482" w:rsidP="003B5D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B6326">
        <w:rPr>
          <w:rFonts w:ascii="Arial" w:hAnsi="Arial" w:cs="Arial"/>
          <w:sz w:val="24"/>
          <w:szCs w:val="24"/>
          <w:lang w:val="el-GR"/>
        </w:rPr>
        <w:t>2</w:t>
      </w:r>
      <w:r w:rsidR="007B6326">
        <w:rPr>
          <w:rFonts w:ascii="Arial" w:hAnsi="Arial" w:cs="Arial"/>
          <w:sz w:val="24"/>
          <w:szCs w:val="24"/>
        </w:rPr>
        <w:t>1</w:t>
      </w:r>
      <w:r w:rsidR="00F345D8">
        <w:rPr>
          <w:rFonts w:ascii="Arial" w:hAnsi="Arial" w:cs="Arial"/>
          <w:sz w:val="24"/>
          <w:szCs w:val="24"/>
          <w:lang w:val="el-GR"/>
        </w:rPr>
        <w:t xml:space="preserve"> Ιουνίου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39096EEF" w14:textId="77777777" w:rsidR="00D27A01" w:rsidRDefault="00D27A01" w:rsidP="003B5D3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C24DA98" w14:textId="5FC69F9C" w:rsidR="00F345D8" w:rsidRPr="007B6326" w:rsidRDefault="00DE3B72" w:rsidP="003B5D3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71482" w:rsidRPr="007B6326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5160638F" w14:textId="77777777" w:rsidR="003B5D3D" w:rsidRPr="003B5D3D" w:rsidRDefault="003B5D3D" w:rsidP="003B5D3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94052A2" w14:textId="3EB86600" w:rsidR="007B6326" w:rsidRDefault="003B5D3D" w:rsidP="003B5D3D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Κ</w:t>
      </w:r>
      <w:r w:rsidR="007B6326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ρίσιμος τραυματισμός 18χρονης σε οδική σύγκρουση στη Λευκωσία</w:t>
      </w:r>
    </w:p>
    <w:p w14:paraId="630ECD1D" w14:textId="3C7C10A5" w:rsidR="003B5D3D" w:rsidRDefault="007B6326" w:rsidP="003B5D3D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Στο νοσοκομείο και δεύτερη 18χρονη</w:t>
      </w:r>
      <w:r w:rsidR="003B5D3D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053EDAFE" w14:textId="559099C2" w:rsidR="007B6326" w:rsidRDefault="007B6326" w:rsidP="007B63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  <w:t xml:space="preserve">Δύο τραυματίες ήταν ο απολογισμός νέας οδικής σύγκρουσης, που συνέβη χθες το απόγευμα στην επαρχία Λευκωσίας. </w:t>
      </w:r>
    </w:p>
    <w:p w14:paraId="48D3125B" w14:textId="7869310A" w:rsidR="007B6326" w:rsidRDefault="007B6326" w:rsidP="007B63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  <w:t xml:space="preserve">Η σύγκρουση συνέβη γύρω στις 5μ.μ. χθες, στην οδό </w:t>
      </w:r>
      <w:proofErr w:type="spellStart"/>
      <w:r>
        <w:rPr>
          <w:rFonts w:ascii="Arial" w:eastAsia="Calibri" w:hAnsi="Arial" w:cs="Arial"/>
          <w:sz w:val="24"/>
          <w:szCs w:val="24"/>
          <w:lang w:val="el-GR"/>
        </w:rPr>
        <w:t>Αμαθούντος</w:t>
      </w:r>
      <w:proofErr w:type="spellEnd"/>
      <w:r>
        <w:rPr>
          <w:rFonts w:ascii="Arial" w:eastAsia="Calibri" w:hAnsi="Arial" w:cs="Arial"/>
          <w:sz w:val="24"/>
          <w:szCs w:val="24"/>
          <w:lang w:val="el-GR"/>
        </w:rPr>
        <w:t xml:space="preserve">, στο </w:t>
      </w:r>
      <w:proofErr w:type="spellStart"/>
      <w:r>
        <w:rPr>
          <w:rFonts w:ascii="Arial" w:eastAsia="Calibri" w:hAnsi="Arial" w:cs="Arial"/>
          <w:sz w:val="24"/>
          <w:szCs w:val="24"/>
          <w:lang w:val="el-GR"/>
        </w:rPr>
        <w:t>Δάλι</w:t>
      </w:r>
      <w:proofErr w:type="spellEnd"/>
      <w:r>
        <w:rPr>
          <w:rFonts w:ascii="Arial" w:eastAsia="Calibri" w:hAnsi="Arial" w:cs="Arial"/>
          <w:sz w:val="24"/>
          <w:szCs w:val="24"/>
          <w:lang w:val="el-GR"/>
        </w:rPr>
        <w:t xml:space="preserve">, όταν </w:t>
      </w:r>
      <w:r w:rsidR="006F6A34">
        <w:rPr>
          <w:rFonts w:ascii="Arial" w:eastAsia="Calibri" w:hAnsi="Arial" w:cs="Arial"/>
          <w:sz w:val="24"/>
          <w:szCs w:val="24"/>
          <w:lang w:val="el-GR"/>
        </w:rPr>
        <w:t>18χρονη, κάτω από συνθήκες που διερευνώνται, απώλεσε τον έλεγχο της μοτοσικλέτας που οδηγούσε, με αποτέλεσμα αυτή να προσκρούσει σε προστατευτικό κιγκλίδωμα και να ανατραπεί. Αποτέλεσμα της σύγκρουσης ήταν ο τραυματισμός τόσο της 18χρονης οδηγού, όσο και δεύτερης 18χρονης, που επίσης επέβαινε στη μοτοσικλέτα.</w:t>
      </w:r>
    </w:p>
    <w:p w14:paraId="59CD36F4" w14:textId="2F9EEBCA" w:rsidR="006F6A34" w:rsidRDefault="006F6A34" w:rsidP="007B63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  <w:t xml:space="preserve">Μεταφέρθηκαν με ασθενοφόρο στο Γενικό Νοσοκομείο Λευκωσίας, όπου διαπιστώθηκε ότι η οδηγός υπέστη βαριά </w:t>
      </w:r>
      <w:proofErr w:type="spellStart"/>
      <w:r>
        <w:rPr>
          <w:rFonts w:ascii="Arial" w:eastAsia="Calibri" w:hAnsi="Arial" w:cs="Arial"/>
          <w:sz w:val="24"/>
          <w:szCs w:val="24"/>
          <w:lang w:val="el-GR"/>
        </w:rPr>
        <w:t>κρανιοεγκεφαλική</w:t>
      </w:r>
      <w:proofErr w:type="spellEnd"/>
      <w:r>
        <w:rPr>
          <w:rFonts w:ascii="Arial" w:eastAsia="Calibri" w:hAnsi="Arial" w:cs="Arial"/>
          <w:sz w:val="24"/>
          <w:szCs w:val="24"/>
          <w:lang w:val="el-GR"/>
        </w:rPr>
        <w:t xml:space="preserve"> κάκωση. Αφού </w:t>
      </w:r>
      <w:proofErr w:type="spellStart"/>
      <w:r>
        <w:rPr>
          <w:rFonts w:ascii="Arial" w:eastAsia="Calibri" w:hAnsi="Arial" w:cs="Arial"/>
          <w:sz w:val="24"/>
          <w:szCs w:val="24"/>
          <w:lang w:val="el-GR"/>
        </w:rPr>
        <w:t>διασωληνώθηκε</w:t>
      </w:r>
      <w:proofErr w:type="spellEnd"/>
      <w:r>
        <w:rPr>
          <w:rFonts w:ascii="Arial" w:eastAsia="Calibri" w:hAnsi="Arial" w:cs="Arial"/>
          <w:sz w:val="24"/>
          <w:szCs w:val="24"/>
          <w:lang w:val="el-GR"/>
        </w:rPr>
        <w:t xml:space="preserve"> υποβλήθηκε σε χειρουργική επέμβαση και κρατήθηκε για νοσηλεία στην μονάδα εντατικής θεραπείας. Όσον αφορά στη </w:t>
      </w:r>
      <w:r w:rsidR="00F33E23">
        <w:rPr>
          <w:rFonts w:ascii="Arial" w:eastAsia="Calibri" w:hAnsi="Arial" w:cs="Arial"/>
          <w:sz w:val="24"/>
          <w:szCs w:val="24"/>
          <w:lang w:val="el-GR"/>
        </w:rPr>
        <w:t>δεύτερη 18χρονη, κρατήθηκε επίσης για νοσηλεία, με την κατάσταση της υγείας της να κρίνεται σταθερή, εκτός κινδύνου.</w:t>
      </w:r>
    </w:p>
    <w:p w14:paraId="6C460663" w14:textId="5B577DDD" w:rsidR="00F33E23" w:rsidRPr="007B6326" w:rsidRDefault="00F33E23" w:rsidP="007B63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  <w:t>Ο Αστυνομικός Σταθμός Πέρα Χωριού διερευνά την υπόθεση.</w:t>
      </w:r>
    </w:p>
    <w:p w14:paraId="2BC92986" w14:textId="7E975611" w:rsidR="00A84221" w:rsidRDefault="00E23973" w:rsidP="003B5D3D">
      <w:pPr>
        <w:spacing w:after="0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453A07">
        <w:rPr>
          <w:rFonts w:ascii="Arial" w:hAnsi="Arial" w:cs="Arial"/>
          <w:bCs/>
          <w:sz w:val="24"/>
          <w:szCs w:val="24"/>
          <w:lang w:val="el-GR"/>
        </w:rPr>
        <w:tab/>
      </w:r>
      <w:r w:rsidR="005F0344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6D7DB5">
        <w:rPr>
          <w:rFonts w:ascii="Arial" w:hAnsi="Arial" w:cs="Arial"/>
          <w:color w:val="000000"/>
          <w:lang w:val="el-GR"/>
        </w:rPr>
        <w:tab/>
      </w:r>
    </w:p>
    <w:p w14:paraId="7B37F048" w14:textId="663574A7" w:rsidR="00F5348F" w:rsidRPr="00BF797C" w:rsidRDefault="00CF1BB3" w:rsidP="003B5D3D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CC6BC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9DB4" w14:textId="77777777" w:rsidR="00D536A1" w:rsidRDefault="00D536A1" w:rsidP="00404DCD">
      <w:pPr>
        <w:spacing w:after="0" w:line="240" w:lineRule="auto"/>
      </w:pPr>
      <w:r>
        <w:separator/>
      </w:r>
    </w:p>
  </w:endnote>
  <w:endnote w:type="continuationSeparator" w:id="0">
    <w:p w14:paraId="7D1A2D4E" w14:textId="77777777" w:rsidR="00D536A1" w:rsidRDefault="00D536A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B6326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B6326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3637" w14:textId="77777777" w:rsidR="00D536A1" w:rsidRDefault="00D536A1" w:rsidP="00404DCD">
      <w:pPr>
        <w:spacing w:after="0" w:line="240" w:lineRule="auto"/>
      </w:pPr>
      <w:r>
        <w:separator/>
      </w:r>
    </w:p>
  </w:footnote>
  <w:footnote w:type="continuationSeparator" w:id="0">
    <w:p w14:paraId="24DAA058" w14:textId="77777777" w:rsidR="00D536A1" w:rsidRDefault="00D536A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3972F4D8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840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1276258">
    <w:abstractNumId w:val="1"/>
  </w:num>
  <w:num w:numId="2" w16cid:durableId="1773167574">
    <w:abstractNumId w:val="0"/>
  </w:num>
  <w:num w:numId="3" w16cid:durableId="1801846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379CB"/>
    <w:rsid w:val="000423A0"/>
    <w:rsid w:val="000453F6"/>
    <w:rsid w:val="00052E34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468D7"/>
    <w:rsid w:val="001543E1"/>
    <w:rsid w:val="00156CD5"/>
    <w:rsid w:val="0016022D"/>
    <w:rsid w:val="00166EA0"/>
    <w:rsid w:val="001676C1"/>
    <w:rsid w:val="00170B92"/>
    <w:rsid w:val="00171378"/>
    <w:rsid w:val="00171482"/>
    <w:rsid w:val="00172603"/>
    <w:rsid w:val="001754CE"/>
    <w:rsid w:val="001825B9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19F5"/>
    <w:rsid w:val="001C3310"/>
    <w:rsid w:val="001C3C06"/>
    <w:rsid w:val="001C5877"/>
    <w:rsid w:val="001C6C5A"/>
    <w:rsid w:val="001D1E4D"/>
    <w:rsid w:val="001D4423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30CD"/>
    <w:rsid w:val="0027764D"/>
    <w:rsid w:val="00290721"/>
    <w:rsid w:val="002A36B7"/>
    <w:rsid w:val="002A770D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D701A"/>
    <w:rsid w:val="002E0F35"/>
    <w:rsid w:val="002E1408"/>
    <w:rsid w:val="002E17F7"/>
    <w:rsid w:val="002E6DFA"/>
    <w:rsid w:val="002E7323"/>
    <w:rsid w:val="002E7D25"/>
    <w:rsid w:val="002F62C5"/>
    <w:rsid w:val="00313BCE"/>
    <w:rsid w:val="003158D2"/>
    <w:rsid w:val="00317FE3"/>
    <w:rsid w:val="00320FCF"/>
    <w:rsid w:val="003215A4"/>
    <w:rsid w:val="0032304C"/>
    <w:rsid w:val="00327087"/>
    <w:rsid w:val="00334FB2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3820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B5D3D"/>
    <w:rsid w:val="003B74B4"/>
    <w:rsid w:val="003B78E0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3AF5"/>
    <w:rsid w:val="004848E3"/>
    <w:rsid w:val="00484999"/>
    <w:rsid w:val="0048611F"/>
    <w:rsid w:val="00487ABF"/>
    <w:rsid w:val="0049435F"/>
    <w:rsid w:val="004A041B"/>
    <w:rsid w:val="004A2414"/>
    <w:rsid w:val="004A2A52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7B69"/>
    <w:rsid w:val="005032FF"/>
    <w:rsid w:val="0050342E"/>
    <w:rsid w:val="0050364A"/>
    <w:rsid w:val="00504404"/>
    <w:rsid w:val="00504EE2"/>
    <w:rsid w:val="0051068C"/>
    <w:rsid w:val="005115BC"/>
    <w:rsid w:val="00513522"/>
    <w:rsid w:val="005138B6"/>
    <w:rsid w:val="00524747"/>
    <w:rsid w:val="00524BE5"/>
    <w:rsid w:val="00527C15"/>
    <w:rsid w:val="005426C0"/>
    <w:rsid w:val="005462CF"/>
    <w:rsid w:val="00550BED"/>
    <w:rsid w:val="0055169C"/>
    <w:rsid w:val="00556DFC"/>
    <w:rsid w:val="00557888"/>
    <w:rsid w:val="005608F3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949C4"/>
    <w:rsid w:val="006A42B0"/>
    <w:rsid w:val="006A5A67"/>
    <w:rsid w:val="006A635A"/>
    <w:rsid w:val="006A6ECB"/>
    <w:rsid w:val="006A78A7"/>
    <w:rsid w:val="006B0D81"/>
    <w:rsid w:val="006B24E3"/>
    <w:rsid w:val="006C0A3F"/>
    <w:rsid w:val="006C628D"/>
    <w:rsid w:val="006D203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6F6631"/>
    <w:rsid w:val="006F6A34"/>
    <w:rsid w:val="0070021C"/>
    <w:rsid w:val="007014B1"/>
    <w:rsid w:val="00714C62"/>
    <w:rsid w:val="00715BB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B4C92"/>
    <w:rsid w:val="007B6326"/>
    <w:rsid w:val="007C253A"/>
    <w:rsid w:val="007D131F"/>
    <w:rsid w:val="007D3E49"/>
    <w:rsid w:val="007D52A8"/>
    <w:rsid w:val="007E312E"/>
    <w:rsid w:val="007F1BD6"/>
    <w:rsid w:val="007F2656"/>
    <w:rsid w:val="007F4874"/>
    <w:rsid w:val="007F4FF1"/>
    <w:rsid w:val="007F6141"/>
    <w:rsid w:val="00801EA9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449"/>
    <w:rsid w:val="008A08F4"/>
    <w:rsid w:val="008A2CCD"/>
    <w:rsid w:val="008B324E"/>
    <w:rsid w:val="008C3419"/>
    <w:rsid w:val="008D0965"/>
    <w:rsid w:val="008D285D"/>
    <w:rsid w:val="008D621F"/>
    <w:rsid w:val="008E3A72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1D67"/>
    <w:rsid w:val="009840F8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0CBE"/>
    <w:rsid w:val="009C570B"/>
    <w:rsid w:val="009D055C"/>
    <w:rsid w:val="009E1138"/>
    <w:rsid w:val="009F4C30"/>
    <w:rsid w:val="009F61C5"/>
    <w:rsid w:val="009F7DFC"/>
    <w:rsid w:val="00A011A0"/>
    <w:rsid w:val="00A01D40"/>
    <w:rsid w:val="00A03200"/>
    <w:rsid w:val="00A11253"/>
    <w:rsid w:val="00A14C65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84221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200"/>
    <w:rsid w:val="00AC7D45"/>
    <w:rsid w:val="00AD2DE2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2798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1F46"/>
    <w:rsid w:val="00BD2E6D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BF79DA"/>
    <w:rsid w:val="00C04816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6BC2"/>
    <w:rsid w:val="00CC708E"/>
    <w:rsid w:val="00CC72C2"/>
    <w:rsid w:val="00CD58C7"/>
    <w:rsid w:val="00CD5E42"/>
    <w:rsid w:val="00CE11FF"/>
    <w:rsid w:val="00CE4F4F"/>
    <w:rsid w:val="00CE5560"/>
    <w:rsid w:val="00CF1BB3"/>
    <w:rsid w:val="00CF264B"/>
    <w:rsid w:val="00CF30F0"/>
    <w:rsid w:val="00CF454A"/>
    <w:rsid w:val="00D00251"/>
    <w:rsid w:val="00D01EFB"/>
    <w:rsid w:val="00D05B59"/>
    <w:rsid w:val="00D05CA0"/>
    <w:rsid w:val="00D127B8"/>
    <w:rsid w:val="00D27A01"/>
    <w:rsid w:val="00D3076E"/>
    <w:rsid w:val="00D32D34"/>
    <w:rsid w:val="00D34AC4"/>
    <w:rsid w:val="00D3551F"/>
    <w:rsid w:val="00D35677"/>
    <w:rsid w:val="00D42CE9"/>
    <w:rsid w:val="00D4657A"/>
    <w:rsid w:val="00D5072B"/>
    <w:rsid w:val="00D536A1"/>
    <w:rsid w:val="00D54FB7"/>
    <w:rsid w:val="00D5647C"/>
    <w:rsid w:val="00D614E3"/>
    <w:rsid w:val="00D61E2F"/>
    <w:rsid w:val="00D64A7F"/>
    <w:rsid w:val="00D6514A"/>
    <w:rsid w:val="00D67C26"/>
    <w:rsid w:val="00D716E8"/>
    <w:rsid w:val="00D729EA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3973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A4609"/>
    <w:rsid w:val="00EB5880"/>
    <w:rsid w:val="00EC5F6E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3E23"/>
    <w:rsid w:val="00F345D8"/>
    <w:rsid w:val="00F34F5C"/>
    <w:rsid w:val="00F43D93"/>
    <w:rsid w:val="00F45D16"/>
    <w:rsid w:val="00F464D2"/>
    <w:rsid w:val="00F5348F"/>
    <w:rsid w:val="00F6668C"/>
    <w:rsid w:val="00F70682"/>
    <w:rsid w:val="00F7524B"/>
    <w:rsid w:val="00F82ECF"/>
    <w:rsid w:val="00F92B4D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2FA5"/>
    <w:rsid w:val="00FD3281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168B-57B7-4B4C-BD26-7B8B6390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2023-06-20T03:54:00Z</cp:lastPrinted>
  <dcterms:created xsi:type="dcterms:W3CDTF">2023-06-21T03:56:00Z</dcterms:created>
  <dcterms:modified xsi:type="dcterms:W3CDTF">2023-06-21T03:56:00Z</dcterms:modified>
</cp:coreProperties>
</file>